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31" w:rsidRPr="00BB2E31" w:rsidRDefault="00BB2E31" w:rsidP="00BB2E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2E31">
        <w:rPr>
          <w:rFonts w:ascii="Times New Roman" w:hAnsi="Times New Roman" w:cs="Times New Roman"/>
          <w:sz w:val="32"/>
          <w:szCs w:val="32"/>
        </w:rPr>
        <w:t>ОБОБЩЕНИЕ ПРАКТИКИ</w:t>
      </w:r>
    </w:p>
    <w:p w:rsidR="00BB2E31" w:rsidRDefault="00BB2E31" w:rsidP="00BB2E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2E31">
        <w:rPr>
          <w:rFonts w:ascii="Times New Roman" w:hAnsi="Times New Roman" w:cs="Times New Roman"/>
          <w:sz w:val="32"/>
          <w:szCs w:val="32"/>
        </w:rPr>
        <w:t xml:space="preserve">Осуществления муниципального контроля </w:t>
      </w:r>
    </w:p>
    <w:p w:rsidR="00BB2E31" w:rsidRPr="00BB2E31" w:rsidRDefault="00BB2E31" w:rsidP="00BB2E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2E31">
        <w:rPr>
          <w:rFonts w:ascii="Times New Roman" w:hAnsi="Times New Roman" w:cs="Times New Roman"/>
          <w:sz w:val="32"/>
          <w:szCs w:val="32"/>
        </w:rPr>
        <w:t>в сфере благоустройства</w:t>
      </w:r>
      <w:r>
        <w:rPr>
          <w:rFonts w:ascii="Times New Roman" w:hAnsi="Times New Roman" w:cs="Times New Roman"/>
          <w:sz w:val="32"/>
          <w:szCs w:val="32"/>
        </w:rPr>
        <w:t xml:space="preserve"> за 2022год</w:t>
      </w:r>
    </w:p>
    <w:p w:rsidR="00F874AF" w:rsidRPr="00F874AF" w:rsidRDefault="00F874AF" w:rsidP="00F874A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</w:p>
    <w:p w:rsidR="00F874AF" w:rsidRPr="00F874AF" w:rsidRDefault="00F874AF" w:rsidP="00F874A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            В соответствии с Уставом муниципального образования </w:t>
      </w:r>
      <w:proofErr w:type="spellStart"/>
      <w:r w:rsidR="0039758A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Санниковский</w:t>
      </w:r>
      <w:proofErr w:type="spellEnd"/>
      <w:r w:rsidR="0039758A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</w:t>
      </w:r>
      <w:r w:rsidR="00175407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сельсовет Первомайского района</w:t>
      </w:r>
      <w:r w:rsidR="00EF7665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Алтайского края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полномочия по осуществлению муниципального контроля возложены на Администрацию </w:t>
      </w:r>
      <w:proofErr w:type="spellStart"/>
      <w:r w:rsidR="0039758A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Санниковского</w:t>
      </w:r>
      <w:proofErr w:type="spellEnd"/>
      <w:r w:rsidR="00EF7665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сельсовета Первомайского района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.</w:t>
      </w:r>
    </w:p>
    <w:p w:rsidR="00F874AF" w:rsidRPr="00F874AF" w:rsidRDefault="00F874AF" w:rsidP="00F874A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            </w:t>
      </w:r>
      <w:proofErr w:type="gramStart"/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Согласно</w:t>
      </w:r>
      <w:proofErr w:type="gramEnd"/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утвержденного Перечня муниципальных функций на территории муниципального образования </w:t>
      </w:r>
      <w:proofErr w:type="spellStart"/>
      <w:r w:rsidR="0039758A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Санниковский</w:t>
      </w:r>
      <w:proofErr w:type="spellEnd"/>
      <w:r w:rsidR="00EF7665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сельсовет Первомайского района Алтайского края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осуществляются следующие виды муниципального контроля:</w:t>
      </w:r>
    </w:p>
    <w:p w:rsidR="00F874AF" w:rsidRPr="00F874AF" w:rsidRDefault="00F874AF" w:rsidP="00F8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Муниципальный контроль в сфере благоустройства.</w:t>
      </w:r>
    </w:p>
    <w:p w:rsidR="00F874AF" w:rsidRPr="00F874AF" w:rsidRDefault="00F874AF" w:rsidP="00F874A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BB2E31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 </w:t>
      </w:r>
      <w:r w:rsidRPr="00BB2E31">
        <w:rPr>
          <w:rFonts w:ascii="PT-Astra-Sans-Regular" w:eastAsia="Times New Roman" w:hAnsi="PT-Astra-Sans-Regular" w:cs="Times New Roman"/>
          <w:bCs/>
          <w:color w:val="252525"/>
          <w:sz w:val="20"/>
        </w:rPr>
        <w:t xml:space="preserve">            </w:t>
      </w:r>
      <w:proofErr w:type="gramStart"/>
      <w:r w:rsidRPr="00BB2E31">
        <w:rPr>
          <w:rFonts w:ascii="PT-Astra-Sans-Regular" w:eastAsia="Times New Roman" w:hAnsi="PT-Astra-Sans-Regular" w:cs="Times New Roman"/>
          <w:bCs/>
          <w:color w:val="252525"/>
          <w:sz w:val="20"/>
        </w:rPr>
        <w:t>Проведение муниципального контроля в сфере благоустройства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 на территории муниципального образования </w:t>
      </w:r>
      <w:proofErr w:type="spellStart"/>
      <w:r w:rsidR="0039758A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Санниковский</w:t>
      </w:r>
      <w:proofErr w:type="spellEnd"/>
      <w:r w:rsidR="00786D1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сельсовет Первомайского района Алтайского края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осуществляется в соответствии с  Федеральным законом от 06.10.2003 №131-ФЗ «Об общих принципах организации местного самоуправления в Российской Федерации», Федеральным законом от 26.12.2008 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</w:t>
      </w:r>
      <w:proofErr w:type="gramEnd"/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</w:t>
      </w:r>
      <w:proofErr w:type="gramStart"/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proofErr w:type="spellStart"/>
      <w:r w:rsidR="00C02D2C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Санниковский</w:t>
      </w:r>
      <w:proofErr w:type="spellEnd"/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сельсовет Первомайского района Алтайского края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, Правилами  благоустройства 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территории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муниципального </w:t>
      </w:r>
      <w:proofErr w:type="spellStart"/>
      <w:r w:rsidR="00C02D2C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Санниковский</w:t>
      </w:r>
      <w:proofErr w:type="spellEnd"/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сельсовет Первомайского района Алтайского края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, утвержденными решением Со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вета депутатов </w:t>
      </w:r>
      <w:proofErr w:type="spellStart"/>
      <w:r w:rsidR="00C02D2C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Санниковского</w:t>
      </w:r>
      <w:proofErr w:type="spellEnd"/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сельсовета Первомайского района Алтайского края</w:t>
      </w:r>
      <w:r w:rsidR="00C02D2C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от </w:t>
      </w:r>
      <w:r w:rsidR="00BB2E31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12.09.2019г</w:t>
      </w:r>
      <w:r w:rsidR="00BB2E31" w:rsidRPr="00BB2E31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.</w:t>
      </w:r>
      <w:r w:rsidR="00BA3689" w:rsidRPr="00BB2E31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№ </w:t>
      </w:r>
      <w:r w:rsidR="00BB2E31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22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.</w:t>
      </w:r>
      <w:proofErr w:type="gramEnd"/>
    </w:p>
    <w:p w:rsidR="00F874AF" w:rsidRPr="00F874AF" w:rsidRDefault="00F874AF" w:rsidP="00F874AF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            Основной задачей муниципального контроля в сфере благоустройства на территории муниципального образования </w:t>
      </w:r>
      <w:proofErr w:type="spellStart"/>
      <w:r w:rsidR="00C02D2C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Санниковский</w:t>
      </w:r>
      <w:proofErr w:type="spellEnd"/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сельсовет Первомайского района Алтайского края</w:t>
      </w:r>
      <w:r w:rsidR="00C02D2C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является соблюдение юридическими лицами, в том числе  индивидуальными предпринимателями требований федеральных законов,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Алтайского края</w:t>
      </w:r>
      <w:r w:rsidR="00C02D2C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, муниципальных правовых актов а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дминистрации </w:t>
      </w:r>
      <w:proofErr w:type="spellStart"/>
      <w:r w:rsidR="00C02D2C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Санниковского</w:t>
      </w:r>
      <w:proofErr w:type="spellEnd"/>
      <w:r w:rsidR="00C02D2C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ельсовета Первомайского района Алтайского края</w:t>
      </w:r>
      <w:r w:rsidR="00C02D2C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по вопросам благоустройства в части:</w:t>
      </w:r>
    </w:p>
    <w:p w:rsidR="00EE1B36" w:rsidRPr="00EE1B36" w:rsidRDefault="00EE1B36" w:rsidP="00EE1B36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EE1B36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1) установление единого порядка содержания территории муниципального образования;</w:t>
      </w:r>
    </w:p>
    <w:p w:rsidR="00EE1B36" w:rsidRPr="00EE1B36" w:rsidRDefault="00EE1B36" w:rsidP="00EE1B36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EE1B36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2) привлечение к осуществлению мероприятий по содержанию территории муниципального образования физических и юридических лиц;</w:t>
      </w:r>
    </w:p>
    <w:p w:rsidR="00EE1B36" w:rsidRPr="00EE1B36" w:rsidRDefault="00EE1B36" w:rsidP="00EE1B36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0"/>
          <w:szCs w:val="20"/>
        </w:rPr>
      </w:pPr>
      <w:r w:rsidRPr="00EE1B36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3) усиление контроля за использованием, охраной и благоустройством территории муниципального образования, повышение ответственности физических и юридических лиц за соблюдение чистоты и порядка в муниципальном образовании.</w:t>
      </w:r>
    </w:p>
    <w:p w:rsidR="006F09AF" w:rsidRDefault="00F874AF" w:rsidP="00BA3689">
      <w:pPr>
        <w:shd w:val="clear" w:color="auto" w:fill="FFFFFF"/>
        <w:spacing w:after="100" w:afterAutospacing="1" w:line="240" w:lineRule="auto"/>
        <w:jc w:val="both"/>
      </w:pPr>
      <w:bookmarkStart w:id="0" w:name="_GoBack"/>
      <w:bookmarkEnd w:id="0"/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            В целях исполнения статьи 26.1 Федерального закона от 26.12.2008  №294-ФЗ уполномоченными лицами Администрации </w:t>
      </w:r>
      <w:proofErr w:type="spellStart"/>
      <w:r w:rsidR="00C02D2C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Санниковского</w:t>
      </w:r>
      <w:proofErr w:type="spellEnd"/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сельсовета Первомайского района Алтайского края</w:t>
      </w:r>
      <w:r w:rsidR="00C02D2C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плановые проверки по муниципальному контролю в сфере благоустройства в отношении юридических лиц и индивидуальных предпринимателей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в 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202</w:t>
      </w:r>
      <w:r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2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 год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у </w:t>
      </w:r>
      <w:r w:rsidR="00EE1B36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 xml:space="preserve">не </w:t>
      </w:r>
      <w:r w:rsidR="00BA3689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проводились</w:t>
      </w:r>
      <w:r w:rsidRPr="00F874AF">
        <w:rPr>
          <w:rFonts w:ascii="PT-Astra-Sans-Regular" w:eastAsia="Times New Roman" w:hAnsi="PT-Astra-Sans-Regular" w:cs="Times New Roman"/>
          <w:color w:val="252525"/>
          <w:sz w:val="20"/>
          <w:szCs w:val="20"/>
        </w:rPr>
        <w:t>, внеплановые проверки не осуществлялись.</w:t>
      </w:r>
    </w:p>
    <w:sectPr w:rsidR="006F09AF" w:rsidSect="0009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B0C"/>
    <w:multiLevelType w:val="multilevel"/>
    <w:tmpl w:val="AA9A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24EBE"/>
    <w:multiLevelType w:val="multilevel"/>
    <w:tmpl w:val="7BA0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874AF"/>
    <w:rsid w:val="00031806"/>
    <w:rsid w:val="00093876"/>
    <w:rsid w:val="00175407"/>
    <w:rsid w:val="0039758A"/>
    <w:rsid w:val="006F09AF"/>
    <w:rsid w:val="00786D1F"/>
    <w:rsid w:val="00BA3689"/>
    <w:rsid w:val="00BB2E31"/>
    <w:rsid w:val="00C02D2C"/>
    <w:rsid w:val="00EE1B36"/>
    <w:rsid w:val="00EF7665"/>
    <w:rsid w:val="00F8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6"/>
  </w:style>
  <w:style w:type="paragraph" w:styleId="2">
    <w:name w:val="heading 2"/>
    <w:basedOn w:val="a"/>
    <w:link w:val="20"/>
    <w:uiPriority w:val="9"/>
    <w:qFormat/>
    <w:rsid w:val="00F87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4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tegory-name">
    <w:name w:val="category-name"/>
    <w:basedOn w:val="a0"/>
    <w:rsid w:val="00F874AF"/>
  </w:style>
  <w:style w:type="character" w:customStyle="1" w:styleId="published">
    <w:name w:val="published"/>
    <w:basedOn w:val="a0"/>
    <w:rsid w:val="00F874AF"/>
  </w:style>
  <w:style w:type="character" w:customStyle="1" w:styleId="hits">
    <w:name w:val="hits"/>
    <w:basedOn w:val="a0"/>
    <w:rsid w:val="00F874AF"/>
  </w:style>
  <w:style w:type="character" w:styleId="a3">
    <w:name w:val="Hyperlink"/>
    <w:basedOn w:val="a0"/>
    <w:uiPriority w:val="99"/>
    <w:semiHidden/>
    <w:unhideWhenUsed/>
    <w:rsid w:val="00F874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7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</dc:creator>
  <cp:keywords/>
  <dc:description/>
  <cp:lastModifiedBy>sannikovo</cp:lastModifiedBy>
  <cp:revision>8</cp:revision>
  <dcterms:created xsi:type="dcterms:W3CDTF">2022-08-03T03:32:00Z</dcterms:created>
  <dcterms:modified xsi:type="dcterms:W3CDTF">2022-08-24T08:27:00Z</dcterms:modified>
</cp:coreProperties>
</file>